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2826D" w14:textId="77777777" w:rsidR="00AF2B85" w:rsidRPr="00A77069" w:rsidRDefault="00AF2B85" w:rsidP="00622E9B">
      <w:pPr>
        <w:pStyle w:val="Heading1"/>
        <w:jc w:val="center"/>
        <w:rPr>
          <w:rFonts w:ascii="Trebuchet MS" w:hAnsi="Trebuchet MS"/>
        </w:rPr>
      </w:pPr>
      <w:r>
        <w:rPr>
          <w:rFonts w:ascii="Trebuchet MS" w:hAnsi="Trebuchet MS"/>
        </w:rPr>
        <w:t>Graduate Council Meeting M</w:t>
      </w:r>
      <w:r w:rsidRPr="00A77069">
        <w:rPr>
          <w:rFonts w:ascii="Trebuchet MS" w:hAnsi="Trebuchet MS"/>
        </w:rPr>
        <w:t>inutes</w:t>
      </w:r>
    </w:p>
    <w:p w14:paraId="66226F81" w14:textId="77777777" w:rsidR="00AF2B85" w:rsidRPr="00A77069" w:rsidRDefault="00AF2B85" w:rsidP="004C6F88">
      <w:pPr>
        <w:pStyle w:val="PlainText"/>
      </w:pPr>
    </w:p>
    <w:p w14:paraId="521C94E2" w14:textId="133DB459"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CHAIRED BY</w:t>
      </w:r>
      <w:r>
        <w:rPr>
          <w:rStyle w:val="Heading2Char"/>
          <w:rFonts w:ascii="Trebuchet MS" w:hAnsi="Trebuchet MS"/>
          <w:bCs/>
          <w:sz w:val="20"/>
          <w:szCs w:val="20"/>
        </w:rPr>
        <w:t xml:space="preserve">: </w:t>
      </w:r>
      <w:r>
        <w:rPr>
          <w:rStyle w:val="Heading2Char"/>
          <w:rFonts w:ascii="Trebuchet MS" w:hAnsi="Trebuchet MS"/>
          <w:bCs/>
          <w:sz w:val="20"/>
          <w:szCs w:val="20"/>
        </w:rPr>
        <w:tab/>
      </w:r>
      <w:r w:rsidR="00B87825">
        <w:rPr>
          <w:rStyle w:val="Heading2Char"/>
          <w:rFonts w:ascii="Trebuchet MS" w:hAnsi="Trebuchet MS"/>
          <w:bCs/>
          <w:sz w:val="20"/>
          <w:szCs w:val="20"/>
          <w:lang w:eastAsia="x-none"/>
        </w:rPr>
        <w:t>Donna White</w:t>
      </w:r>
      <w:r>
        <w:rPr>
          <w:rStyle w:val="Heading2Char"/>
          <w:rFonts w:ascii="Trebuchet MS" w:hAnsi="Trebuchet MS"/>
          <w:b w:val="0"/>
          <w:bCs/>
          <w:color w:val="auto"/>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sidRPr="00A77069">
        <w:rPr>
          <w:rStyle w:val="Heading2Char"/>
          <w:rFonts w:ascii="Trebuchet MS" w:hAnsi="Trebuchet MS"/>
          <w:bCs/>
          <w:sz w:val="20"/>
          <w:szCs w:val="20"/>
          <w:u w:val="single"/>
        </w:rPr>
        <w:t>TIME</w:t>
      </w:r>
      <w:r>
        <w:rPr>
          <w:rStyle w:val="Heading2Char"/>
          <w:rFonts w:ascii="Trebuchet MS" w:hAnsi="Trebuchet MS"/>
          <w:bCs/>
          <w:sz w:val="20"/>
          <w:szCs w:val="20"/>
        </w:rPr>
        <w:t xml:space="preserve">: </w:t>
      </w:r>
      <w:r>
        <w:rPr>
          <w:rStyle w:val="Heading2Char"/>
          <w:rFonts w:ascii="Trebuchet MS" w:hAnsi="Trebuchet MS"/>
          <w:bCs/>
          <w:sz w:val="20"/>
          <w:szCs w:val="20"/>
        </w:rPr>
        <w:tab/>
        <w:t xml:space="preserve">     </w:t>
      </w:r>
      <w:r>
        <w:rPr>
          <w:rStyle w:val="Heading2Char"/>
          <w:rFonts w:ascii="Trebuchet MS" w:hAnsi="Trebuchet MS"/>
          <w:bCs/>
          <w:sz w:val="20"/>
          <w:szCs w:val="20"/>
          <w:lang w:eastAsia="x-none"/>
        </w:rPr>
        <w:t>3:00pm</w:t>
      </w:r>
    </w:p>
    <w:p w14:paraId="2D8886F5" w14:textId="77777777" w:rsidR="00AF2B85" w:rsidRDefault="00AF2B85" w:rsidP="004C6F88">
      <w:pPr>
        <w:pStyle w:val="PlainText"/>
        <w:rPr>
          <w:rStyle w:val="Heading2Char"/>
          <w:rFonts w:ascii="Trebuchet MS" w:hAnsi="Trebuchet MS"/>
          <w:bCs/>
          <w:sz w:val="20"/>
          <w:szCs w:val="20"/>
        </w:rPr>
      </w:pPr>
    </w:p>
    <w:p w14:paraId="69AE2B36" w14:textId="7F467309"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DATE</w:t>
      </w:r>
      <w:r>
        <w:rPr>
          <w:rStyle w:val="Heading2Char"/>
          <w:rFonts w:ascii="Trebuchet MS" w:hAnsi="Trebuchet MS"/>
          <w:bCs/>
          <w:sz w:val="20"/>
          <w:szCs w:val="20"/>
        </w:rPr>
        <w:t>:</w:t>
      </w:r>
      <w:r>
        <w:rPr>
          <w:rStyle w:val="Heading2Char"/>
          <w:rFonts w:ascii="Trebuchet MS" w:hAnsi="Trebuchet MS"/>
          <w:bCs/>
          <w:sz w:val="20"/>
          <w:szCs w:val="20"/>
        </w:rPr>
        <w:tab/>
      </w:r>
      <w:r>
        <w:rPr>
          <w:rStyle w:val="Heading2Char"/>
          <w:rFonts w:ascii="Trebuchet MS" w:hAnsi="Trebuchet MS"/>
          <w:bCs/>
          <w:sz w:val="20"/>
          <w:szCs w:val="20"/>
          <w:lang w:eastAsia="x-none"/>
        </w:rPr>
        <w:tab/>
      </w:r>
      <w:r w:rsidR="00A20358">
        <w:rPr>
          <w:rStyle w:val="Heading2Char"/>
          <w:rFonts w:ascii="Trebuchet MS" w:hAnsi="Trebuchet MS"/>
          <w:bCs/>
          <w:sz w:val="20"/>
          <w:szCs w:val="20"/>
          <w:lang w:eastAsia="x-none"/>
        </w:rPr>
        <w:t>March 30</w:t>
      </w:r>
      <w:r>
        <w:rPr>
          <w:rStyle w:val="Heading2Char"/>
          <w:rFonts w:ascii="Trebuchet MS" w:hAnsi="Trebuchet MS"/>
          <w:bCs/>
          <w:sz w:val="20"/>
          <w:szCs w:val="20"/>
          <w:lang w:eastAsia="x-none"/>
        </w:rPr>
        <w:t>, 2015</w:t>
      </w:r>
      <w:r>
        <w:rPr>
          <w:rStyle w:val="Heading2Char"/>
          <w:rFonts w:ascii="Trebuchet MS" w:hAnsi="Trebuchet MS"/>
          <w:bCs/>
          <w:sz w:val="20"/>
          <w:szCs w:val="20"/>
        </w:rPr>
        <w:tab/>
      </w:r>
      <w:r>
        <w:rPr>
          <w:rStyle w:val="Heading2Char"/>
          <w:rFonts w:ascii="Trebuchet MS" w:hAnsi="Trebuchet MS"/>
          <w:bCs/>
          <w:sz w:val="20"/>
          <w:szCs w:val="20"/>
          <w:lang w:eastAsia="x-none"/>
        </w:rPr>
        <w:tab/>
      </w:r>
      <w:r>
        <w:rPr>
          <w:rStyle w:val="Heading2Char"/>
          <w:rFonts w:ascii="Trebuchet MS" w:hAnsi="Trebuchet MS"/>
          <w:b w:val="0"/>
          <w:bCs/>
          <w:color w:val="auto"/>
          <w:sz w:val="20"/>
          <w:szCs w:val="20"/>
        </w:rPr>
        <w:tab/>
      </w:r>
      <w:r w:rsidRPr="00A77069">
        <w:rPr>
          <w:rStyle w:val="Heading2Char"/>
          <w:rFonts w:ascii="Trebuchet MS" w:hAnsi="Trebuchet MS"/>
          <w:bCs/>
          <w:sz w:val="20"/>
          <w:szCs w:val="20"/>
          <w:u w:val="single"/>
        </w:rPr>
        <w:t>PLACE</w:t>
      </w:r>
      <w:r>
        <w:rPr>
          <w:rStyle w:val="Heading2Char"/>
          <w:rFonts w:ascii="Trebuchet MS" w:hAnsi="Trebuchet MS"/>
          <w:bCs/>
          <w:sz w:val="20"/>
          <w:szCs w:val="20"/>
        </w:rPr>
        <w:t xml:space="preserve">:      </w:t>
      </w:r>
      <w:r w:rsidR="002D6BD1">
        <w:rPr>
          <w:rStyle w:val="Heading2Char"/>
          <w:rFonts w:ascii="Trebuchet MS" w:hAnsi="Trebuchet MS"/>
          <w:bCs/>
          <w:sz w:val="20"/>
          <w:szCs w:val="20"/>
          <w:lang w:eastAsia="x-none"/>
        </w:rPr>
        <w:t>SMBB 3250</w:t>
      </w:r>
    </w:p>
    <w:p w14:paraId="59BC9806" w14:textId="77777777" w:rsidR="00AF2B85" w:rsidRDefault="00AF2B85" w:rsidP="004C6F88">
      <w:pPr>
        <w:pStyle w:val="PlainText"/>
        <w:rPr>
          <w:rStyle w:val="Heading2Char"/>
          <w:rFonts w:ascii="Trebuchet MS" w:hAnsi="Trebuchet MS"/>
          <w:bCs/>
          <w:sz w:val="20"/>
          <w:szCs w:val="20"/>
        </w:rPr>
      </w:pPr>
    </w:p>
    <w:p w14:paraId="3320FD1D" w14:textId="3683D4C8" w:rsidR="00AF2B85" w:rsidRPr="002F0A0E" w:rsidRDefault="00AF2B85" w:rsidP="001D4863">
      <w:pPr>
        <w:spacing w:after="0" w:line="240" w:lineRule="auto"/>
      </w:pPr>
      <w:r w:rsidRPr="00A77069">
        <w:rPr>
          <w:rStyle w:val="Heading2Char"/>
          <w:rFonts w:ascii="Trebuchet MS" w:hAnsi="Trebuchet MS"/>
          <w:bCs/>
          <w:sz w:val="20"/>
          <w:szCs w:val="20"/>
          <w:u w:val="single"/>
        </w:rPr>
        <w:t>COUNCIL MEMBERS 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Pr="00B01CB0">
        <w:t>C</w:t>
      </w:r>
      <w:r>
        <w:t>onnie Bullis</w:t>
      </w:r>
      <w:r>
        <w:rPr>
          <w:rFonts w:ascii="Trebuchet MS" w:hAnsi="Trebuchet MS"/>
          <w:sz w:val="20"/>
          <w:szCs w:val="21"/>
          <w:lang w:eastAsia="x-none"/>
        </w:rPr>
        <w:t xml:space="preserve">, </w:t>
      </w:r>
      <w:r>
        <w:t xml:space="preserve">Chuck Hansen, </w:t>
      </w:r>
      <w:r w:rsidR="000635BB">
        <w:t>Susan Johnston</w:t>
      </w:r>
      <w:r w:rsidR="000635BB">
        <w:rPr>
          <w:lang w:eastAsia="x-none"/>
        </w:rPr>
        <w:t>,</w:t>
      </w:r>
      <w:r w:rsidR="000635BB" w:rsidRPr="00B01CB0">
        <w:t xml:space="preserve"> </w:t>
      </w:r>
      <w:r w:rsidRPr="00B01CB0">
        <w:t>Laura Kes</w:t>
      </w:r>
      <w:r>
        <w:t xml:space="preserve">sler, </w:t>
      </w:r>
      <w:r>
        <w:rPr>
          <w:rFonts w:ascii="Trebuchet MS" w:hAnsi="Trebuchet MS"/>
          <w:sz w:val="20"/>
          <w:szCs w:val="21"/>
          <w:lang w:val="x-none" w:eastAsia="x-none"/>
        </w:rPr>
        <w:t>Robert Mayer,</w:t>
      </w:r>
      <w:r w:rsidRPr="00B01CB0">
        <w:rPr>
          <w:rFonts w:ascii="Trebuchet MS" w:hAnsi="Trebuchet MS"/>
          <w:sz w:val="20"/>
          <w:szCs w:val="21"/>
          <w:lang w:val="x-none" w:eastAsia="x-none"/>
        </w:rPr>
        <w:t xml:space="preserve"> </w:t>
      </w:r>
      <w:r w:rsidRPr="00B01CB0">
        <w:t>Val</w:t>
      </w:r>
      <w:r>
        <w:t>eria Molinero,</w:t>
      </w:r>
      <w:r w:rsidRPr="004A6E07">
        <w:t xml:space="preserve"> </w:t>
      </w:r>
      <w:r>
        <w:t xml:space="preserve">Ginny Pepper, </w:t>
      </w:r>
      <w:r w:rsidR="000635BB" w:rsidRPr="00B01CB0">
        <w:t>Ryan Smith</w:t>
      </w:r>
      <w:r w:rsidR="000635BB">
        <w:t>,</w:t>
      </w:r>
      <w:r w:rsidR="000635BB" w:rsidRPr="00B01CB0">
        <w:t xml:space="preserve"> </w:t>
      </w:r>
      <w:r w:rsidR="00B87825">
        <w:t>Linda St. Clair, Mary Jane Taylor, Bryan Trump</w:t>
      </w:r>
    </w:p>
    <w:p w14:paraId="139B20B2" w14:textId="77777777" w:rsidR="00AF2B85" w:rsidRDefault="00AF2B85" w:rsidP="001D4863">
      <w:pPr>
        <w:pStyle w:val="PlainText"/>
      </w:pPr>
    </w:p>
    <w:p w14:paraId="41421A5D" w14:textId="572A0FAF" w:rsidR="00AF2B85" w:rsidRPr="000635BB" w:rsidRDefault="00AF2B85" w:rsidP="001D4863">
      <w:pPr>
        <w:pStyle w:val="PlainText"/>
      </w:pPr>
      <w:r>
        <w:rPr>
          <w:rStyle w:val="Heading2Char"/>
          <w:rFonts w:ascii="Trebuchet MS" w:hAnsi="Trebuchet MS"/>
          <w:bCs/>
          <w:sz w:val="20"/>
          <w:szCs w:val="20"/>
          <w:u w:val="single"/>
          <w:lang w:eastAsia="x-none"/>
        </w:rPr>
        <w:t>STUDENT</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lang w:eastAsia="x-none"/>
        </w:rPr>
        <w:t>REPRESENTATIVES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lang w:eastAsia="x-none"/>
        </w:rPr>
        <w:t>PRESENT</w:t>
      </w:r>
      <w:r w:rsidRPr="00A77069">
        <w:rPr>
          <w:rStyle w:val="Heading2Char"/>
          <w:rFonts w:ascii="Trebuchet MS" w:hAnsi="Trebuchet MS"/>
          <w:bCs/>
          <w:sz w:val="20"/>
          <w:szCs w:val="20"/>
        </w:rPr>
        <w:t>:</w:t>
      </w:r>
      <w:r>
        <w:rPr>
          <w:bCs/>
        </w:rPr>
        <w:t xml:space="preserve"> </w:t>
      </w:r>
      <w:proofErr w:type="spellStart"/>
      <w:r>
        <w:rPr>
          <w:bCs/>
        </w:rPr>
        <w:t>Yuanyuan</w:t>
      </w:r>
      <w:proofErr w:type="spellEnd"/>
      <w:r>
        <w:rPr>
          <w:bCs/>
        </w:rPr>
        <w:t xml:space="preserve"> </w:t>
      </w:r>
      <w:proofErr w:type="spellStart"/>
      <w:r>
        <w:rPr>
          <w:bCs/>
        </w:rPr>
        <w:t>Xie</w:t>
      </w:r>
      <w:proofErr w:type="spellEnd"/>
    </w:p>
    <w:p w14:paraId="1FFA497D" w14:textId="77777777" w:rsidR="00AF2B85" w:rsidRDefault="00AF2B85" w:rsidP="001D4863">
      <w:pPr>
        <w:pStyle w:val="PlainText"/>
      </w:pPr>
    </w:p>
    <w:p w14:paraId="5FE202DF" w14:textId="3D374B6B" w:rsidR="00AF2B85" w:rsidRPr="004A6E07" w:rsidRDefault="00AF2B85" w:rsidP="001D4863">
      <w:pPr>
        <w:spacing w:after="0" w:line="240" w:lineRule="auto"/>
        <w:rPr>
          <w:b/>
          <w:bCs/>
          <w:szCs w:val="20"/>
          <w:u w:val="single"/>
        </w:rPr>
      </w:pPr>
      <w:r>
        <w:rPr>
          <w:rStyle w:val="Heading2Char"/>
          <w:rFonts w:ascii="Trebuchet MS" w:hAnsi="Trebuchet MS"/>
          <w:bCs/>
          <w:sz w:val="20"/>
          <w:szCs w:val="20"/>
          <w:u w:val="single"/>
        </w:rPr>
        <w:t>EX OFFICIO</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MEMBERS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00B87825">
        <w:t>Ed Barbanell</w:t>
      </w:r>
      <w:r>
        <w:t>, Abigail Ririe, Donna White</w:t>
      </w:r>
    </w:p>
    <w:p w14:paraId="7C950345" w14:textId="77777777" w:rsidR="00AF2B85" w:rsidRDefault="00AF2B85" w:rsidP="004C6F88">
      <w:pPr>
        <w:pStyle w:val="PlainText"/>
      </w:pPr>
    </w:p>
    <w:p w14:paraId="7BAB5B3C" w14:textId="7A86DE0F" w:rsidR="00AF2B85" w:rsidRDefault="00AF2B85" w:rsidP="004C6F88">
      <w:pPr>
        <w:pStyle w:val="PlainText"/>
      </w:pPr>
      <w:r>
        <w:rPr>
          <w:rStyle w:val="Heading2Char"/>
          <w:rFonts w:ascii="Trebuchet MS" w:hAnsi="Trebuchet MS"/>
          <w:bCs/>
          <w:sz w:val="20"/>
          <w:szCs w:val="20"/>
          <w:u w:val="single"/>
        </w:rPr>
        <w:t>EXCUSED MEMBERS</w:t>
      </w:r>
      <w:r w:rsidRPr="00A77069">
        <w:rPr>
          <w:rStyle w:val="Heading2Char"/>
          <w:rFonts w:ascii="Trebuchet MS" w:hAnsi="Trebuchet MS"/>
          <w:bCs/>
          <w:sz w:val="20"/>
          <w:szCs w:val="20"/>
        </w:rPr>
        <w:t>:</w:t>
      </w:r>
      <w:r w:rsidR="00B87825">
        <w:t xml:space="preserve"> </w:t>
      </w:r>
      <w:r w:rsidR="00D342CF" w:rsidRPr="00B01CB0">
        <w:t>Krishnan Anand</w:t>
      </w:r>
      <w:r w:rsidR="00D342CF">
        <w:t>, Robert Baldwin,</w:t>
      </w:r>
      <w:r w:rsidR="00D342CF" w:rsidRPr="00B01CB0">
        <w:t xml:space="preserve"> </w:t>
      </w:r>
      <w:r w:rsidR="00A20358">
        <w:rPr>
          <w:lang w:eastAsia="x-none"/>
        </w:rPr>
        <w:t xml:space="preserve">Tim Formosa, </w:t>
      </w:r>
      <w:r w:rsidR="00B87825">
        <w:t xml:space="preserve">Tim Garrett, </w:t>
      </w:r>
      <w:r w:rsidR="001D32EF">
        <w:rPr>
          <w:bCs/>
        </w:rPr>
        <w:t xml:space="preserve">Nyce Keiyoro, </w:t>
      </w:r>
      <w:r w:rsidR="00A20358" w:rsidRPr="00B01CB0">
        <w:t>Sean Redmond</w:t>
      </w:r>
      <w:r w:rsidR="00A20358">
        <w:t>,</w:t>
      </w:r>
      <w:r w:rsidR="00A20358" w:rsidRPr="00B01CB0">
        <w:t xml:space="preserve"> </w:t>
      </w:r>
      <w:r w:rsidR="00B87825" w:rsidRPr="00B01CB0">
        <w:t>Vanessa Stevens</w:t>
      </w:r>
      <w:r w:rsidR="001D32EF">
        <w:t xml:space="preserve">, </w:t>
      </w:r>
      <w:proofErr w:type="spellStart"/>
      <w:r w:rsidR="001D32EF">
        <w:rPr>
          <w:bCs/>
        </w:rPr>
        <w:t>Elham</w:t>
      </w:r>
      <w:proofErr w:type="spellEnd"/>
      <w:r w:rsidR="001D32EF">
        <w:rPr>
          <w:bCs/>
        </w:rPr>
        <w:t xml:space="preserve"> </w:t>
      </w:r>
      <w:proofErr w:type="spellStart"/>
      <w:r w:rsidR="001D32EF">
        <w:rPr>
          <w:bCs/>
        </w:rPr>
        <w:t>Yazdani</w:t>
      </w:r>
      <w:proofErr w:type="spellEnd"/>
    </w:p>
    <w:p w14:paraId="77D7FFA9" w14:textId="77777777" w:rsidR="000635BB" w:rsidRDefault="000635BB" w:rsidP="0012685A">
      <w:pPr>
        <w:pStyle w:val="PlainText"/>
        <w:rPr>
          <w:rStyle w:val="Heading2Char"/>
          <w:rFonts w:ascii="Trebuchet MS" w:hAnsi="Trebuchet MS"/>
          <w:bCs/>
          <w:sz w:val="20"/>
          <w:szCs w:val="20"/>
          <w:u w:val="single"/>
        </w:rPr>
      </w:pPr>
    </w:p>
    <w:p w14:paraId="3477E1C5" w14:textId="77777777" w:rsidR="00AF2B85" w:rsidRDefault="00AF2B85" w:rsidP="0012685A">
      <w:pPr>
        <w:pStyle w:val="PlainText"/>
        <w:rPr>
          <w:rStyle w:val="Heading2Char"/>
          <w:rFonts w:ascii="Trebuchet MS" w:hAnsi="Trebuchet MS"/>
          <w:bCs/>
          <w:sz w:val="20"/>
          <w:szCs w:val="20"/>
          <w:u w:val="single"/>
          <w:lang w:eastAsia="x-none"/>
        </w:rPr>
      </w:pPr>
      <w:r w:rsidRPr="00A77069">
        <w:rPr>
          <w:rStyle w:val="Heading2Char"/>
          <w:rFonts w:ascii="Trebuchet MS" w:hAnsi="Trebuchet MS"/>
          <w:bCs/>
          <w:sz w:val="20"/>
          <w:szCs w:val="20"/>
          <w:u w:val="single"/>
        </w:rPr>
        <w:t>FINAL AGENDA</w:t>
      </w:r>
    </w:p>
    <w:p w14:paraId="761D0147" w14:textId="77777777" w:rsidR="00AF2B85" w:rsidRDefault="00AF2B85" w:rsidP="0012685A">
      <w:pPr>
        <w:pStyle w:val="PlainText"/>
        <w:rPr>
          <w:rStyle w:val="Heading2Char"/>
          <w:rFonts w:ascii="Trebuchet MS" w:hAnsi="Trebuchet MS"/>
          <w:bCs/>
          <w:sz w:val="20"/>
          <w:szCs w:val="20"/>
          <w:u w:val="single"/>
          <w:lang w:eastAsia="x-none"/>
        </w:rPr>
      </w:pPr>
    </w:p>
    <w:p w14:paraId="51C70245" w14:textId="77777777" w:rsidR="00AF2B85" w:rsidRPr="00FE1341" w:rsidRDefault="00AF2B85" w:rsidP="0012685A">
      <w:pPr>
        <w:pStyle w:val="PlainText"/>
        <w:numPr>
          <w:ilvl w:val="0"/>
          <w:numId w:val="1"/>
        </w:numPr>
        <w:ind w:left="0" w:firstLine="0"/>
        <w:rPr>
          <w:rStyle w:val="Heading2Char"/>
          <w:rFonts w:ascii="Trebuchet MS" w:hAnsi="Trebuchet MS"/>
          <w:color w:val="auto"/>
          <w:sz w:val="20"/>
          <w:u w:val="single"/>
          <w:lang w:eastAsia="x-none"/>
        </w:rPr>
      </w:pPr>
      <w:r w:rsidRPr="00FE1341">
        <w:rPr>
          <w:rStyle w:val="Heading2Char"/>
          <w:rFonts w:ascii="Trebuchet MS" w:hAnsi="Trebuchet MS"/>
          <w:bCs/>
          <w:color w:val="auto"/>
          <w:sz w:val="20"/>
          <w:szCs w:val="20"/>
          <w:lang w:eastAsia="x-none"/>
        </w:rPr>
        <w:t>Welcome and Introductions</w:t>
      </w:r>
    </w:p>
    <w:p w14:paraId="5AAEE61C" w14:textId="748C5ECB" w:rsidR="00AF2B85" w:rsidRDefault="00B87825" w:rsidP="0012685A">
      <w:pPr>
        <w:pStyle w:val="PlainText"/>
        <w:ind w:left="1440"/>
        <w:rPr>
          <w:lang w:eastAsia="x-none"/>
        </w:rPr>
      </w:pPr>
      <w:r>
        <w:t>Associate Dean Donna White</w:t>
      </w:r>
      <w:r w:rsidR="00AF2B85" w:rsidRPr="0012685A">
        <w:t xml:space="preserve"> welcomed the Graduate Council to the </w:t>
      </w:r>
      <w:r>
        <w:rPr>
          <w:lang w:eastAsia="x-none"/>
        </w:rPr>
        <w:t>sixth</w:t>
      </w:r>
      <w:r w:rsidR="00AF2B85" w:rsidRPr="0012685A">
        <w:t xml:space="preserve"> meeti</w:t>
      </w:r>
      <w:r w:rsidR="00AF2B85">
        <w:t xml:space="preserve">ng of the 2014-15 academic </w:t>
      </w:r>
      <w:r w:rsidR="00192243">
        <w:t>year</w:t>
      </w:r>
      <w:r w:rsidR="00192243">
        <w:rPr>
          <w:lang w:eastAsia="x-none"/>
        </w:rPr>
        <w:t>, and she introduced Linda St. Clair, who is serving on the Council for the Library.</w:t>
      </w:r>
    </w:p>
    <w:p w14:paraId="6615CC07" w14:textId="2A38619D" w:rsidR="00AF2B85" w:rsidRDefault="00AF2B85" w:rsidP="00FE1341">
      <w:pPr>
        <w:pStyle w:val="PlainText"/>
        <w:rPr>
          <w:lang w:eastAsia="x-none"/>
        </w:rPr>
      </w:pPr>
    </w:p>
    <w:p w14:paraId="6D410527" w14:textId="34372E26" w:rsidR="00AF2B85" w:rsidRPr="00006F44" w:rsidRDefault="00AF2B85" w:rsidP="00006F44">
      <w:pPr>
        <w:pStyle w:val="PlainText"/>
        <w:ind w:left="720" w:hanging="720"/>
        <w:rPr>
          <w:b/>
        </w:rPr>
      </w:pPr>
      <w:r>
        <w:rPr>
          <w:b/>
          <w:lang w:eastAsia="x-none"/>
        </w:rPr>
        <w:t>2.</w:t>
      </w:r>
      <w:r>
        <w:rPr>
          <w:b/>
          <w:lang w:eastAsia="x-none"/>
        </w:rPr>
        <w:tab/>
      </w:r>
      <w:r w:rsidR="00B87825">
        <w:rPr>
          <w:b/>
        </w:rPr>
        <w:t>Program Review: Middle East Studies</w:t>
      </w:r>
      <w:r w:rsidR="00192243">
        <w:rPr>
          <w:b/>
        </w:rPr>
        <w:t xml:space="preserve"> Program</w:t>
      </w:r>
    </w:p>
    <w:p w14:paraId="726FAD7D" w14:textId="5D48E9FD" w:rsidR="00AF2B85" w:rsidRPr="007C32B2" w:rsidRDefault="00B87825" w:rsidP="00A7084F">
      <w:pPr>
        <w:pStyle w:val="PlainText"/>
        <w:ind w:left="1440"/>
      </w:pPr>
      <w:r>
        <w:t>Susan Johnston from the Graduate Council presented the Middle East Studies program review.</w:t>
      </w:r>
    </w:p>
    <w:p w14:paraId="415F8C39" w14:textId="77777777" w:rsidR="00AF2B85" w:rsidRPr="007C32B2" w:rsidRDefault="00AF2B85" w:rsidP="00A7084F">
      <w:pPr>
        <w:pStyle w:val="PlainText"/>
        <w:ind w:left="2880" w:hanging="1440"/>
      </w:pPr>
    </w:p>
    <w:p w14:paraId="09932B45" w14:textId="73178039" w:rsidR="00AF2B85" w:rsidRPr="007C32B2" w:rsidRDefault="00AF2B85" w:rsidP="00A7084F">
      <w:pPr>
        <w:pStyle w:val="PlainText"/>
        <w:ind w:left="1440"/>
      </w:pPr>
      <w:r w:rsidRPr="007C32B2">
        <w:t>Vote:</w:t>
      </w:r>
      <w:r w:rsidRPr="007C32B2">
        <w:tab/>
      </w:r>
      <w:r w:rsidRPr="007C32B2">
        <w:tab/>
      </w:r>
      <w:r w:rsidR="006D15E3">
        <w:t>Approved</w:t>
      </w:r>
    </w:p>
    <w:p w14:paraId="6DEFB142" w14:textId="7D242CEC" w:rsidR="00AF2B85" w:rsidRPr="007C32B2" w:rsidRDefault="00AF2B85" w:rsidP="00A7084F">
      <w:pPr>
        <w:pStyle w:val="PlainText"/>
        <w:ind w:left="1440"/>
      </w:pPr>
      <w:r w:rsidRPr="007C32B2">
        <w:t>Abstained:</w:t>
      </w:r>
      <w:r w:rsidRPr="007C32B2">
        <w:tab/>
      </w:r>
      <w:r w:rsidR="006D15E3">
        <w:t>Mary Jane Taylor</w:t>
      </w:r>
    </w:p>
    <w:p w14:paraId="7CE3F403" w14:textId="4DDCD8FB" w:rsidR="001D31DE" w:rsidRPr="007C32B2" w:rsidRDefault="00AF2B85" w:rsidP="006D15E3">
      <w:pPr>
        <w:pStyle w:val="PlainText"/>
        <w:ind w:left="2880" w:hanging="1440"/>
      </w:pPr>
      <w:r w:rsidRPr="007C32B2">
        <w:t>Comments:</w:t>
      </w:r>
      <w:r w:rsidRPr="007C32B2">
        <w:tab/>
      </w:r>
      <w:r w:rsidR="002D6BD1">
        <w:t>Amendment: R</w:t>
      </w:r>
      <w:r w:rsidR="001D31DE">
        <w:t xml:space="preserve">ecommendation 1 </w:t>
      </w:r>
      <w:r w:rsidR="002D6BD1">
        <w:t>–</w:t>
      </w:r>
      <w:r w:rsidR="001D31DE">
        <w:t xml:space="preserve"> </w:t>
      </w:r>
      <w:r w:rsidR="002D6BD1">
        <w:t>“strategic planning and future vision for the MESP [insert]</w:t>
      </w:r>
      <w:r w:rsidR="001D31DE">
        <w:t xml:space="preserve"> </w:t>
      </w:r>
      <w:r w:rsidR="001D31DE" w:rsidRPr="001D31DE">
        <w:rPr>
          <w:i/>
        </w:rPr>
        <w:t xml:space="preserve">including, but not limited to the Graduate </w:t>
      </w:r>
      <w:r w:rsidR="001D31DE">
        <w:rPr>
          <w:i/>
        </w:rPr>
        <w:t xml:space="preserve">Degree </w:t>
      </w:r>
      <w:r w:rsidR="001D31DE" w:rsidRPr="001D31DE">
        <w:rPr>
          <w:i/>
        </w:rPr>
        <w:t>Program</w:t>
      </w:r>
      <w:r w:rsidR="006D15E3">
        <w:t>.”</w:t>
      </w:r>
    </w:p>
    <w:p w14:paraId="5DE0C08D" w14:textId="77777777" w:rsidR="00B87825" w:rsidRDefault="00B87825" w:rsidP="001237FC">
      <w:pPr>
        <w:pStyle w:val="PlainText"/>
        <w:ind w:left="720" w:hanging="720"/>
        <w:rPr>
          <w:b/>
          <w:lang w:eastAsia="x-none"/>
        </w:rPr>
      </w:pPr>
    </w:p>
    <w:p w14:paraId="6611B713" w14:textId="0ED7C518" w:rsidR="00AF2B85" w:rsidRPr="001237FC" w:rsidRDefault="00AF2B85" w:rsidP="001237FC">
      <w:pPr>
        <w:pStyle w:val="PlainText"/>
        <w:ind w:left="720" w:hanging="720"/>
        <w:rPr>
          <w:b/>
          <w:lang w:eastAsia="x-none"/>
        </w:rPr>
      </w:pPr>
      <w:r>
        <w:rPr>
          <w:b/>
          <w:lang w:eastAsia="x-none"/>
        </w:rPr>
        <w:t>3.</w:t>
      </w:r>
      <w:r>
        <w:rPr>
          <w:b/>
          <w:lang w:eastAsia="x-none"/>
        </w:rPr>
        <w:tab/>
      </w:r>
      <w:r w:rsidRPr="00A7084F">
        <w:rPr>
          <w:b/>
        </w:rPr>
        <w:t>Proposal:</w:t>
      </w:r>
      <w:r w:rsidRPr="001237FC">
        <w:rPr>
          <w:b/>
        </w:rPr>
        <w:t xml:space="preserve"> </w:t>
      </w:r>
      <w:r w:rsidR="00B87825">
        <w:rPr>
          <w:b/>
        </w:rPr>
        <w:t>College of Health Re-alignment</w:t>
      </w:r>
    </w:p>
    <w:p w14:paraId="50A93A41" w14:textId="4C16C255" w:rsidR="00AF2B85" w:rsidRPr="00316A9F" w:rsidRDefault="00B87825" w:rsidP="00316A9F">
      <w:pPr>
        <w:pStyle w:val="ListParagraph"/>
        <w:ind w:left="1440"/>
        <w:rPr>
          <w:rFonts w:ascii="Trebuchet MS" w:hAnsi="Trebuchet MS"/>
          <w:sz w:val="20"/>
          <w:szCs w:val="21"/>
        </w:rPr>
      </w:pPr>
      <w:r>
        <w:rPr>
          <w:rFonts w:ascii="Trebuchet MS" w:hAnsi="Trebuchet MS"/>
          <w:sz w:val="20"/>
          <w:szCs w:val="21"/>
        </w:rPr>
        <w:t>David Perrin, Dean of the College of Health, presented a proposal to re-align the College of Health</w:t>
      </w:r>
      <w:r w:rsidR="00AF2B85" w:rsidRPr="007C32B2">
        <w:t>.</w:t>
      </w:r>
    </w:p>
    <w:p w14:paraId="072CAE1A" w14:textId="77777777" w:rsidR="00AF2B85" w:rsidRPr="007C32B2" w:rsidRDefault="00AF2B85" w:rsidP="001237FC">
      <w:pPr>
        <w:pStyle w:val="PlainText"/>
        <w:ind w:left="2880" w:hanging="1440"/>
      </w:pPr>
    </w:p>
    <w:p w14:paraId="581FD0CB" w14:textId="59AF19AC" w:rsidR="00AF2B85" w:rsidRPr="007C32B2" w:rsidRDefault="00AF2B85" w:rsidP="001237FC">
      <w:pPr>
        <w:pStyle w:val="PlainText"/>
        <w:ind w:left="1440"/>
      </w:pPr>
      <w:r w:rsidRPr="007C32B2">
        <w:t>Vote:</w:t>
      </w:r>
      <w:r w:rsidRPr="007C32B2">
        <w:tab/>
      </w:r>
      <w:r w:rsidRPr="007C32B2">
        <w:tab/>
      </w:r>
      <w:r w:rsidR="000C66AA">
        <w:t>Approved Unanimously</w:t>
      </w:r>
    </w:p>
    <w:p w14:paraId="5799E22C" w14:textId="78EE0F00" w:rsidR="00AF2B85" w:rsidRPr="007C32B2" w:rsidRDefault="00AF2B85" w:rsidP="001237FC">
      <w:pPr>
        <w:pStyle w:val="PlainText"/>
        <w:ind w:left="1440"/>
      </w:pPr>
      <w:r w:rsidRPr="007C32B2">
        <w:t>Abstained:</w:t>
      </w:r>
      <w:r w:rsidRPr="007C32B2">
        <w:tab/>
      </w:r>
    </w:p>
    <w:p w14:paraId="369161C2" w14:textId="396E7046" w:rsidR="00B87825" w:rsidRDefault="00AF2B85" w:rsidP="00B87825">
      <w:pPr>
        <w:pStyle w:val="PlainText"/>
        <w:ind w:left="2880" w:hanging="1440"/>
      </w:pPr>
      <w:r w:rsidRPr="007C32B2">
        <w:t>Comments:</w:t>
      </w:r>
      <w:r w:rsidRPr="007C32B2">
        <w:tab/>
      </w:r>
      <w:r w:rsidR="00521D81">
        <w:t xml:space="preserve">The re-alignment is less concerned with maintaining equal numbers of faculty and students, and more concerned with </w:t>
      </w:r>
      <w:r w:rsidR="002D6BD1">
        <w:t>aligning departments in the most functional and logical way</w:t>
      </w:r>
      <w:r w:rsidR="000E667A">
        <w:t>. Each department has equal voice on the college council</w:t>
      </w:r>
      <w:r w:rsidR="00731E83">
        <w:t>.</w:t>
      </w:r>
      <w:r w:rsidR="000E667A">
        <w:t xml:space="preserve"> </w:t>
      </w:r>
      <w:r w:rsidR="002D6BD1">
        <w:t>The college is looking at p</w:t>
      </w:r>
      <w:r w:rsidR="000E667A">
        <w:t>artnering with SBS and School of Medicine for faculty resources. They are transitioning to a suite for student advising and success in the HPER complex to centralize advising. Graduate Student advising will be handled by advisors in the departments. There will</w:t>
      </w:r>
      <w:r w:rsidR="000C66AA">
        <w:t xml:space="preserve"> be a </w:t>
      </w:r>
      <w:proofErr w:type="spellStart"/>
      <w:r w:rsidR="000C66AA">
        <w:t>DoGS</w:t>
      </w:r>
      <w:proofErr w:type="spellEnd"/>
      <w:r w:rsidR="000C66AA">
        <w:t xml:space="preserve"> for each department.</w:t>
      </w:r>
    </w:p>
    <w:p w14:paraId="5094695E" w14:textId="77777777" w:rsidR="00AF2B85" w:rsidRDefault="00AF2B85" w:rsidP="00A007C9">
      <w:pPr>
        <w:pStyle w:val="PlainText"/>
        <w:rPr>
          <w:lang w:eastAsia="x-none"/>
        </w:rPr>
      </w:pPr>
    </w:p>
    <w:p w14:paraId="283AC69D" w14:textId="19353B80" w:rsidR="00D9725A" w:rsidRPr="005147FA" w:rsidRDefault="002D6BD1" w:rsidP="00A007C9">
      <w:pPr>
        <w:pStyle w:val="PlainText"/>
        <w:rPr>
          <w:b/>
          <w:lang w:eastAsia="x-none"/>
        </w:rPr>
      </w:pPr>
      <w:r>
        <w:rPr>
          <w:b/>
          <w:lang w:eastAsia="x-none"/>
        </w:rPr>
        <w:t>4</w:t>
      </w:r>
      <w:r w:rsidR="00D9725A" w:rsidRPr="005147FA">
        <w:rPr>
          <w:b/>
          <w:lang w:eastAsia="x-none"/>
        </w:rPr>
        <w:t>.</w:t>
      </w:r>
      <w:r w:rsidR="00D9725A" w:rsidRPr="005147FA">
        <w:rPr>
          <w:b/>
          <w:lang w:eastAsia="x-none"/>
        </w:rPr>
        <w:tab/>
        <w:t>CIB (Center Institute and Bureau)</w:t>
      </w:r>
      <w:r w:rsidR="00B87825">
        <w:rPr>
          <w:b/>
          <w:lang w:eastAsia="x-none"/>
        </w:rPr>
        <w:t xml:space="preserve"> discussion and Policy 6-001</w:t>
      </w:r>
    </w:p>
    <w:p w14:paraId="512D51B7" w14:textId="1F86E95C" w:rsidR="004474F9" w:rsidRDefault="009C30E7" w:rsidP="009C30E7">
      <w:pPr>
        <w:pStyle w:val="PlainText"/>
        <w:ind w:left="1440"/>
        <w:rPr>
          <w:lang w:eastAsia="x-none"/>
        </w:rPr>
      </w:pPr>
      <w:r>
        <w:rPr>
          <w:lang w:eastAsia="x-none"/>
        </w:rPr>
        <w:t>The Council discussed Policy 6-001 with Robert Flores (College of Law) via a conference call</w:t>
      </w:r>
      <w:r w:rsidR="00084CF3">
        <w:rPr>
          <w:lang w:eastAsia="x-none"/>
        </w:rPr>
        <w:t>.</w:t>
      </w:r>
      <w:r w:rsidR="00397057">
        <w:rPr>
          <w:lang w:eastAsia="x-none"/>
        </w:rPr>
        <w:t xml:space="preserve"> </w:t>
      </w:r>
      <w:r w:rsidR="002D6BD1">
        <w:rPr>
          <w:lang w:eastAsia="x-none"/>
        </w:rPr>
        <w:t xml:space="preserve">Prior to the call Associate Dean Donna White shared that the policy will most likely be going to the Executive Committee of the Senate in summer 2015. </w:t>
      </w:r>
      <w:r w:rsidR="00397057">
        <w:rPr>
          <w:lang w:eastAsia="x-none"/>
        </w:rPr>
        <w:t xml:space="preserve">The </w:t>
      </w:r>
      <w:r w:rsidR="00397057">
        <w:rPr>
          <w:lang w:eastAsia="x-none"/>
        </w:rPr>
        <w:lastRenderedPageBreak/>
        <w:t>guidance document</w:t>
      </w:r>
      <w:r w:rsidR="002D6BD1">
        <w:rPr>
          <w:lang w:eastAsia="x-none"/>
        </w:rPr>
        <w:t xml:space="preserve"> will be used to flesh out the gaps </w:t>
      </w:r>
      <w:r w:rsidR="00397057">
        <w:rPr>
          <w:lang w:eastAsia="x-none"/>
        </w:rPr>
        <w:t>in policy 6-001</w:t>
      </w:r>
      <w:r w:rsidR="002D6BD1">
        <w:rPr>
          <w:lang w:eastAsia="x-none"/>
        </w:rPr>
        <w:t xml:space="preserve"> and serve as a procedure for the policy</w:t>
      </w:r>
      <w:r w:rsidR="00397057">
        <w:rPr>
          <w:lang w:eastAsia="x-none"/>
        </w:rPr>
        <w:t xml:space="preserve">. </w:t>
      </w:r>
      <w:r w:rsidR="00A20597">
        <w:rPr>
          <w:lang w:eastAsia="x-none"/>
        </w:rPr>
        <w:t>The Council generated several questions before speaking with Bob.</w:t>
      </w:r>
    </w:p>
    <w:p w14:paraId="10CB6773" w14:textId="45966B9B" w:rsidR="00A20597" w:rsidRDefault="00E35D10" w:rsidP="009C30E7">
      <w:pPr>
        <w:pStyle w:val="PlainText"/>
        <w:ind w:left="1440"/>
        <w:rPr>
          <w:lang w:eastAsia="x-none"/>
        </w:rPr>
      </w:pPr>
      <w:r>
        <w:rPr>
          <w:lang w:eastAsia="x-none"/>
        </w:rPr>
        <w:t xml:space="preserve">Connie Bullis: </w:t>
      </w:r>
      <w:r w:rsidR="00A20597">
        <w:rPr>
          <w:lang w:eastAsia="x-none"/>
        </w:rPr>
        <w:t xml:space="preserve">It appears that the cognizant vice president is involved at the start at the process, but this individual seems to be absent from the end of the process. </w:t>
      </w:r>
    </w:p>
    <w:p w14:paraId="36297DAA" w14:textId="36AAE583" w:rsidR="00A20597" w:rsidRDefault="00E35D10" w:rsidP="009C30E7">
      <w:pPr>
        <w:pStyle w:val="PlainText"/>
        <w:ind w:left="1440"/>
        <w:rPr>
          <w:lang w:eastAsia="x-none"/>
        </w:rPr>
      </w:pPr>
      <w:r>
        <w:rPr>
          <w:lang w:eastAsia="x-none"/>
        </w:rPr>
        <w:t xml:space="preserve">Laura Kessler: </w:t>
      </w:r>
      <w:r w:rsidR="00A20597">
        <w:rPr>
          <w:lang w:eastAsia="x-none"/>
        </w:rPr>
        <w:t>What does it mean when a proposal has passed through the Graduate Council?</w:t>
      </w:r>
      <w:r>
        <w:rPr>
          <w:lang w:eastAsia="x-none"/>
        </w:rPr>
        <w:t xml:space="preserve"> What is the role or authority of the Council in the approval process?</w:t>
      </w:r>
    </w:p>
    <w:p w14:paraId="15B33B14" w14:textId="77777777" w:rsidR="002D6BD1" w:rsidRDefault="002D6BD1" w:rsidP="009C30E7">
      <w:pPr>
        <w:pStyle w:val="PlainText"/>
        <w:ind w:left="1440"/>
        <w:rPr>
          <w:lang w:eastAsia="x-none"/>
        </w:rPr>
      </w:pPr>
    </w:p>
    <w:p w14:paraId="7AAA757F" w14:textId="754F6636" w:rsidR="00A20597" w:rsidRDefault="00E35D10" w:rsidP="009C30E7">
      <w:pPr>
        <w:pStyle w:val="PlainText"/>
        <w:ind w:left="1440"/>
        <w:rPr>
          <w:lang w:eastAsia="x-none"/>
        </w:rPr>
      </w:pPr>
      <w:r>
        <w:rPr>
          <w:lang w:eastAsia="x-none"/>
        </w:rPr>
        <w:t xml:space="preserve">Robert Flores: </w:t>
      </w:r>
      <w:r w:rsidR="00A20597">
        <w:rPr>
          <w:lang w:eastAsia="x-none"/>
        </w:rPr>
        <w:t xml:space="preserve">This policy provides the basic structure for how the University is organized. It also lays out the fundamentals of the process for establishing new academic units, reviewing these units, and discontinuing units when necessary. Academic units are considered in a very broad sense (including centers, </w:t>
      </w:r>
      <w:r>
        <w:rPr>
          <w:lang w:eastAsia="x-none"/>
        </w:rPr>
        <w:t>institutes, and bureaus).</w:t>
      </w:r>
    </w:p>
    <w:p w14:paraId="5B1FFD90" w14:textId="3E5B98CE" w:rsidR="00E35D10" w:rsidRDefault="00E35D10" w:rsidP="009C30E7">
      <w:pPr>
        <w:pStyle w:val="PlainText"/>
        <w:ind w:left="1440"/>
        <w:rPr>
          <w:lang w:eastAsia="x-none"/>
        </w:rPr>
      </w:pPr>
      <w:r>
        <w:rPr>
          <w:lang w:eastAsia="x-none"/>
        </w:rPr>
        <w:t>The flowchart and process outlined in the policy will be clarified to show the review of the cognizant VP both at the beginning and the end of the approval process.</w:t>
      </w:r>
    </w:p>
    <w:p w14:paraId="151AC09A" w14:textId="7410934D" w:rsidR="00E35D10" w:rsidRDefault="00E35D10" w:rsidP="009C30E7">
      <w:pPr>
        <w:pStyle w:val="PlainText"/>
        <w:ind w:left="1440"/>
        <w:rPr>
          <w:lang w:eastAsia="x-none"/>
        </w:rPr>
      </w:pPr>
      <w:r>
        <w:rPr>
          <w:lang w:eastAsia="x-none"/>
        </w:rPr>
        <w:t>Ultimately it is the President who approves new units, acting in the best interest of the university. The role of the Council is to be sure a complete proposal moves forward and to offer their recommendation for approval. Ginny Pepper said that the Council does have a role in looking at what is in the best interest of the university. Laura Kessler requested that the role of the Graduate Council be very clear and straight-forward in the policy.</w:t>
      </w:r>
    </w:p>
    <w:p w14:paraId="5B01EDE7" w14:textId="21CD7F7B" w:rsidR="00E35D10" w:rsidRDefault="00E35D10" w:rsidP="009C30E7">
      <w:pPr>
        <w:pStyle w:val="PlainText"/>
        <w:ind w:left="1440"/>
        <w:rPr>
          <w:lang w:eastAsia="x-none"/>
        </w:rPr>
      </w:pPr>
      <w:r>
        <w:rPr>
          <w:lang w:eastAsia="x-none"/>
        </w:rPr>
        <w:t>Dean David Kieda would like to add provisional approvals to the agenda of the Graduate Council as information items.</w:t>
      </w:r>
    </w:p>
    <w:p w14:paraId="3AEFEFC1" w14:textId="63A04648" w:rsidR="00E35D10" w:rsidRDefault="00E35D10" w:rsidP="009C30E7">
      <w:pPr>
        <w:pStyle w:val="PlainText"/>
        <w:ind w:left="1440"/>
        <w:rPr>
          <w:lang w:eastAsia="x-none"/>
        </w:rPr>
      </w:pPr>
      <w:r>
        <w:rPr>
          <w:lang w:eastAsia="x-none"/>
        </w:rPr>
        <w:t xml:space="preserve">Donna White requested that Bob show the draft of 6-001 to the CIB directors (a list </w:t>
      </w:r>
      <w:proofErr w:type="spellStart"/>
      <w:r>
        <w:rPr>
          <w:lang w:eastAsia="x-none"/>
        </w:rPr>
        <w:t>Abi</w:t>
      </w:r>
      <w:proofErr w:type="spellEnd"/>
      <w:r>
        <w:rPr>
          <w:lang w:eastAsia="x-none"/>
        </w:rPr>
        <w:t xml:space="preserve"> Ririe can provide) in order to obtain input of stake-holders before the document goes to the Senate.</w:t>
      </w:r>
    </w:p>
    <w:p w14:paraId="10DB79C6" w14:textId="52F680C6" w:rsidR="00D9725A" w:rsidRDefault="00D9725A" w:rsidP="00A007C9">
      <w:pPr>
        <w:pStyle w:val="PlainText"/>
        <w:rPr>
          <w:lang w:eastAsia="x-none"/>
        </w:rPr>
      </w:pPr>
      <w:r>
        <w:rPr>
          <w:lang w:eastAsia="x-none"/>
        </w:rPr>
        <w:tab/>
      </w:r>
    </w:p>
    <w:p w14:paraId="71E23E89" w14:textId="77777777" w:rsidR="00D9725A" w:rsidRPr="007C32B2" w:rsidRDefault="00D9725A" w:rsidP="00A007C9">
      <w:pPr>
        <w:pStyle w:val="PlainText"/>
        <w:rPr>
          <w:lang w:eastAsia="x-none"/>
        </w:rPr>
      </w:pPr>
    </w:p>
    <w:p w14:paraId="689B2E50" w14:textId="3E71536D" w:rsidR="00AF2B85" w:rsidRPr="007C32B2" w:rsidRDefault="000635BB" w:rsidP="00A007C9">
      <w:pPr>
        <w:pStyle w:val="PlainText"/>
        <w:rPr>
          <w:lang w:eastAsia="x-none"/>
        </w:rPr>
      </w:pPr>
      <w:r>
        <w:rPr>
          <w:lang w:eastAsia="x-none"/>
        </w:rPr>
        <w:t>Time of Adjournment 5</w:t>
      </w:r>
      <w:r w:rsidR="00AF2B85" w:rsidRPr="007C32B2">
        <w:rPr>
          <w:lang w:eastAsia="x-none"/>
        </w:rPr>
        <w:t>:</w:t>
      </w:r>
      <w:r w:rsidR="00E35D10">
        <w:rPr>
          <w:lang w:eastAsia="x-none"/>
        </w:rPr>
        <w:t>04</w:t>
      </w:r>
      <w:r w:rsidR="0076573D">
        <w:rPr>
          <w:lang w:eastAsia="x-none"/>
        </w:rPr>
        <w:t>pm.</w:t>
      </w:r>
    </w:p>
    <w:p w14:paraId="244C93DF" w14:textId="273E213D" w:rsidR="00AF2B85" w:rsidRPr="0084036D" w:rsidRDefault="00AF2B85" w:rsidP="00A007C9">
      <w:pPr>
        <w:pStyle w:val="PlainText"/>
        <w:rPr>
          <w:lang w:eastAsia="x-none"/>
        </w:rPr>
      </w:pPr>
      <w:r w:rsidRPr="007C32B2">
        <w:rPr>
          <w:lang w:eastAsia="x-none"/>
        </w:rPr>
        <w:t xml:space="preserve">The next Council </w:t>
      </w:r>
      <w:r w:rsidR="00E35D10">
        <w:rPr>
          <w:lang w:eastAsia="x-none"/>
        </w:rPr>
        <w:t>meeting will be held 27</w:t>
      </w:r>
      <w:r w:rsidRPr="007C32B2">
        <w:rPr>
          <w:lang w:eastAsia="x-none"/>
        </w:rPr>
        <w:t xml:space="preserve"> </w:t>
      </w:r>
      <w:r w:rsidR="00321CAE">
        <w:rPr>
          <w:lang w:eastAsia="x-none"/>
        </w:rPr>
        <w:t>April</w:t>
      </w:r>
      <w:r w:rsidRPr="007C32B2">
        <w:rPr>
          <w:lang w:eastAsia="x-none"/>
        </w:rPr>
        <w:t xml:space="preserve"> 201</w:t>
      </w:r>
      <w:r>
        <w:rPr>
          <w:lang w:eastAsia="x-none"/>
        </w:rPr>
        <w:t>5</w:t>
      </w:r>
      <w:r w:rsidRPr="007C32B2">
        <w:rPr>
          <w:lang w:eastAsia="x-none"/>
        </w:rPr>
        <w:t xml:space="preserve"> at 3:00pm</w:t>
      </w:r>
      <w:r w:rsidR="00084CF3">
        <w:rPr>
          <w:lang w:eastAsia="x-none"/>
        </w:rPr>
        <w:t xml:space="preserve"> in the </w:t>
      </w:r>
      <w:r w:rsidR="00E35D10">
        <w:rPr>
          <w:lang w:eastAsia="x-none"/>
        </w:rPr>
        <w:t>Winder Board Room, Park 300.</w:t>
      </w:r>
      <w:bookmarkStart w:id="0" w:name="_GoBack"/>
      <w:bookmarkEnd w:id="0"/>
    </w:p>
    <w:sectPr w:rsidR="00AF2B85" w:rsidRPr="0084036D" w:rsidSect="004C6F8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49E7C2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4D45B9"/>
    <w:multiLevelType w:val="hybridMultilevel"/>
    <w:tmpl w:val="03F654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07C0214"/>
    <w:multiLevelType w:val="multilevel"/>
    <w:tmpl w:val="03F6543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E3"/>
    <w:rsid w:val="00006F44"/>
    <w:rsid w:val="00021321"/>
    <w:rsid w:val="000306CD"/>
    <w:rsid w:val="00044FC0"/>
    <w:rsid w:val="00052A12"/>
    <w:rsid w:val="000549ED"/>
    <w:rsid w:val="000635BB"/>
    <w:rsid w:val="00071596"/>
    <w:rsid w:val="000816D8"/>
    <w:rsid w:val="0008353A"/>
    <w:rsid w:val="00084CF3"/>
    <w:rsid w:val="00085B3C"/>
    <w:rsid w:val="000878B6"/>
    <w:rsid w:val="000903A5"/>
    <w:rsid w:val="000B0621"/>
    <w:rsid w:val="000B5558"/>
    <w:rsid w:val="000B6428"/>
    <w:rsid w:val="000C079E"/>
    <w:rsid w:val="000C66AA"/>
    <w:rsid w:val="000E2F8A"/>
    <w:rsid w:val="000E667A"/>
    <w:rsid w:val="000F7889"/>
    <w:rsid w:val="00105F1B"/>
    <w:rsid w:val="00123435"/>
    <w:rsid w:val="001237FC"/>
    <w:rsid w:val="001260EC"/>
    <w:rsid w:val="0012685A"/>
    <w:rsid w:val="0013140E"/>
    <w:rsid w:val="001357DE"/>
    <w:rsid w:val="001479EB"/>
    <w:rsid w:val="00164C72"/>
    <w:rsid w:val="00171A7D"/>
    <w:rsid w:val="00187001"/>
    <w:rsid w:val="00192243"/>
    <w:rsid w:val="001C57E8"/>
    <w:rsid w:val="001D1211"/>
    <w:rsid w:val="001D31DE"/>
    <w:rsid w:val="001D32EF"/>
    <w:rsid w:val="001D348C"/>
    <w:rsid w:val="001D4863"/>
    <w:rsid w:val="001F3A8B"/>
    <w:rsid w:val="00217507"/>
    <w:rsid w:val="00217A55"/>
    <w:rsid w:val="00226878"/>
    <w:rsid w:val="00232196"/>
    <w:rsid w:val="002441F4"/>
    <w:rsid w:val="002467B1"/>
    <w:rsid w:val="00260653"/>
    <w:rsid w:val="00261BB0"/>
    <w:rsid w:val="00266565"/>
    <w:rsid w:val="00266EB5"/>
    <w:rsid w:val="002905DB"/>
    <w:rsid w:val="002A314C"/>
    <w:rsid w:val="002A576D"/>
    <w:rsid w:val="002B18E2"/>
    <w:rsid w:val="002C01CC"/>
    <w:rsid w:val="002D1C5D"/>
    <w:rsid w:val="002D6BD1"/>
    <w:rsid w:val="002E1F05"/>
    <w:rsid w:val="002E5FAD"/>
    <w:rsid w:val="002F0A0E"/>
    <w:rsid w:val="00302695"/>
    <w:rsid w:val="0031226F"/>
    <w:rsid w:val="00316A9F"/>
    <w:rsid w:val="003170E6"/>
    <w:rsid w:val="00321CAE"/>
    <w:rsid w:val="00322DC5"/>
    <w:rsid w:val="00344A0F"/>
    <w:rsid w:val="00345C4E"/>
    <w:rsid w:val="00353E00"/>
    <w:rsid w:val="003727C4"/>
    <w:rsid w:val="00374D3E"/>
    <w:rsid w:val="00380406"/>
    <w:rsid w:val="00396052"/>
    <w:rsid w:val="00397057"/>
    <w:rsid w:val="003B004C"/>
    <w:rsid w:val="003B6EDB"/>
    <w:rsid w:val="003C78E8"/>
    <w:rsid w:val="003D64CF"/>
    <w:rsid w:val="003F1EA2"/>
    <w:rsid w:val="00412B47"/>
    <w:rsid w:val="004256FF"/>
    <w:rsid w:val="00430716"/>
    <w:rsid w:val="00436CDF"/>
    <w:rsid w:val="00444EB1"/>
    <w:rsid w:val="004474F9"/>
    <w:rsid w:val="00464D85"/>
    <w:rsid w:val="00471F95"/>
    <w:rsid w:val="004819FF"/>
    <w:rsid w:val="00491C31"/>
    <w:rsid w:val="00492489"/>
    <w:rsid w:val="00497B4A"/>
    <w:rsid w:val="004A0AA7"/>
    <w:rsid w:val="004A3BB2"/>
    <w:rsid w:val="004A6CDC"/>
    <w:rsid w:val="004A6E07"/>
    <w:rsid w:val="004A7797"/>
    <w:rsid w:val="004B750B"/>
    <w:rsid w:val="004C6F88"/>
    <w:rsid w:val="004D19E7"/>
    <w:rsid w:val="004D5FFD"/>
    <w:rsid w:val="004D6E67"/>
    <w:rsid w:val="004E5DA2"/>
    <w:rsid w:val="005026F1"/>
    <w:rsid w:val="0050663C"/>
    <w:rsid w:val="00510787"/>
    <w:rsid w:val="005133F2"/>
    <w:rsid w:val="005147FA"/>
    <w:rsid w:val="00521D81"/>
    <w:rsid w:val="0053257C"/>
    <w:rsid w:val="00535348"/>
    <w:rsid w:val="00563627"/>
    <w:rsid w:val="005766F4"/>
    <w:rsid w:val="005831B7"/>
    <w:rsid w:val="005A06A1"/>
    <w:rsid w:val="005A30DF"/>
    <w:rsid w:val="005C129E"/>
    <w:rsid w:val="005C6524"/>
    <w:rsid w:val="005E2DBC"/>
    <w:rsid w:val="006134C9"/>
    <w:rsid w:val="006135EF"/>
    <w:rsid w:val="00622E9B"/>
    <w:rsid w:val="0062605F"/>
    <w:rsid w:val="006461CB"/>
    <w:rsid w:val="006627D6"/>
    <w:rsid w:val="00665936"/>
    <w:rsid w:val="00665E7F"/>
    <w:rsid w:val="00671154"/>
    <w:rsid w:val="0067276C"/>
    <w:rsid w:val="0067549A"/>
    <w:rsid w:val="00675AC6"/>
    <w:rsid w:val="00677AD0"/>
    <w:rsid w:val="00681C7D"/>
    <w:rsid w:val="006C4621"/>
    <w:rsid w:val="006D1318"/>
    <w:rsid w:val="006D15E3"/>
    <w:rsid w:val="006D5BC9"/>
    <w:rsid w:val="006D6801"/>
    <w:rsid w:val="007044E2"/>
    <w:rsid w:val="007169C5"/>
    <w:rsid w:val="00731E83"/>
    <w:rsid w:val="0074400D"/>
    <w:rsid w:val="00760BF1"/>
    <w:rsid w:val="0076573D"/>
    <w:rsid w:val="007709A1"/>
    <w:rsid w:val="007739E1"/>
    <w:rsid w:val="00780989"/>
    <w:rsid w:val="007939F1"/>
    <w:rsid w:val="007A3573"/>
    <w:rsid w:val="007B3256"/>
    <w:rsid w:val="007B4F72"/>
    <w:rsid w:val="007C28CE"/>
    <w:rsid w:val="007C32B2"/>
    <w:rsid w:val="007C62AD"/>
    <w:rsid w:val="007D0115"/>
    <w:rsid w:val="007D585F"/>
    <w:rsid w:val="007E18AA"/>
    <w:rsid w:val="007E5AEF"/>
    <w:rsid w:val="007F77EB"/>
    <w:rsid w:val="00802D80"/>
    <w:rsid w:val="00811B54"/>
    <w:rsid w:val="0081591A"/>
    <w:rsid w:val="008277EE"/>
    <w:rsid w:val="008301D9"/>
    <w:rsid w:val="008354D7"/>
    <w:rsid w:val="00835D79"/>
    <w:rsid w:val="0084036D"/>
    <w:rsid w:val="00841105"/>
    <w:rsid w:val="00873429"/>
    <w:rsid w:val="0087543E"/>
    <w:rsid w:val="008960A6"/>
    <w:rsid w:val="008A0A2A"/>
    <w:rsid w:val="008A442F"/>
    <w:rsid w:val="008C523A"/>
    <w:rsid w:val="008D2D17"/>
    <w:rsid w:val="008D72F3"/>
    <w:rsid w:val="008E5938"/>
    <w:rsid w:val="008E7BCB"/>
    <w:rsid w:val="008F165A"/>
    <w:rsid w:val="008F52D1"/>
    <w:rsid w:val="008F58EC"/>
    <w:rsid w:val="00905E74"/>
    <w:rsid w:val="00910974"/>
    <w:rsid w:val="00914F18"/>
    <w:rsid w:val="00915169"/>
    <w:rsid w:val="009205F9"/>
    <w:rsid w:val="00926421"/>
    <w:rsid w:val="009458AF"/>
    <w:rsid w:val="00947CC5"/>
    <w:rsid w:val="00970FA9"/>
    <w:rsid w:val="00973E52"/>
    <w:rsid w:val="00980700"/>
    <w:rsid w:val="009A4A05"/>
    <w:rsid w:val="009A67C4"/>
    <w:rsid w:val="009B658B"/>
    <w:rsid w:val="009C23E2"/>
    <w:rsid w:val="009C30E7"/>
    <w:rsid w:val="009C779C"/>
    <w:rsid w:val="009D5957"/>
    <w:rsid w:val="009D630A"/>
    <w:rsid w:val="009E34CB"/>
    <w:rsid w:val="009E6B46"/>
    <w:rsid w:val="009F6439"/>
    <w:rsid w:val="009F6F6C"/>
    <w:rsid w:val="00A007C9"/>
    <w:rsid w:val="00A02507"/>
    <w:rsid w:val="00A20358"/>
    <w:rsid w:val="00A20597"/>
    <w:rsid w:val="00A224B0"/>
    <w:rsid w:val="00A277D9"/>
    <w:rsid w:val="00A519B3"/>
    <w:rsid w:val="00A5748A"/>
    <w:rsid w:val="00A6323B"/>
    <w:rsid w:val="00A6783A"/>
    <w:rsid w:val="00A7084F"/>
    <w:rsid w:val="00A77069"/>
    <w:rsid w:val="00A81B92"/>
    <w:rsid w:val="00A821EA"/>
    <w:rsid w:val="00A83C00"/>
    <w:rsid w:val="00A93CF3"/>
    <w:rsid w:val="00AB23B0"/>
    <w:rsid w:val="00AB43D1"/>
    <w:rsid w:val="00AC2B32"/>
    <w:rsid w:val="00AC71A6"/>
    <w:rsid w:val="00AD0AE4"/>
    <w:rsid w:val="00AD620C"/>
    <w:rsid w:val="00AF2B85"/>
    <w:rsid w:val="00B01CB0"/>
    <w:rsid w:val="00B1311C"/>
    <w:rsid w:val="00B13AB1"/>
    <w:rsid w:val="00B146D1"/>
    <w:rsid w:val="00B15ECE"/>
    <w:rsid w:val="00B40ABD"/>
    <w:rsid w:val="00B744C3"/>
    <w:rsid w:val="00B75F37"/>
    <w:rsid w:val="00B81D45"/>
    <w:rsid w:val="00B87825"/>
    <w:rsid w:val="00BB23CC"/>
    <w:rsid w:val="00BB55B3"/>
    <w:rsid w:val="00BD1C81"/>
    <w:rsid w:val="00BD73C6"/>
    <w:rsid w:val="00BE78B3"/>
    <w:rsid w:val="00BF5A3E"/>
    <w:rsid w:val="00C14048"/>
    <w:rsid w:val="00C15D73"/>
    <w:rsid w:val="00C232F6"/>
    <w:rsid w:val="00C2671F"/>
    <w:rsid w:val="00C3529C"/>
    <w:rsid w:val="00C54FE9"/>
    <w:rsid w:val="00C752BF"/>
    <w:rsid w:val="00C76960"/>
    <w:rsid w:val="00CA66EB"/>
    <w:rsid w:val="00CB3954"/>
    <w:rsid w:val="00CC0038"/>
    <w:rsid w:val="00CF13D5"/>
    <w:rsid w:val="00CF6FB4"/>
    <w:rsid w:val="00D05BCD"/>
    <w:rsid w:val="00D0737A"/>
    <w:rsid w:val="00D15B17"/>
    <w:rsid w:val="00D25921"/>
    <w:rsid w:val="00D342CF"/>
    <w:rsid w:val="00D5157A"/>
    <w:rsid w:val="00D527CB"/>
    <w:rsid w:val="00D533D8"/>
    <w:rsid w:val="00D65C96"/>
    <w:rsid w:val="00D9725A"/>
    <w:rsid w:val="00DB6854"/>
    <w:rsid w:val="00DC1AFE"/>
    <w:rsid w:val="00DC1E8D"/>
    <w:rsid w:val="00DE0003"/>
    <w:rsid w:val="00DE321B"/>
    <w:rsid w:val="00DE6AC0"/>
    <w:rsid w:val="00E10110"/>
    <w:rsid w:val="00E2039B"/>
    <w:rsid w:val="00E274F3"/>
    <w:rsid w:val="00E35D10"/>
    <w:rsid w:val="00E55FD6"/>
    <w:rsid w:val="00E723D4"/>
    <w:rsid w:val="00E730CE"/>
    <w:rsid w:val="00E74A90"/>
    <w:rsid w:val="00E762E3"/>
    <w:rsid w:val="00E84A27"/>
    <w:rsid w:val="00E90982"/>
    <w:rsid w:val="00E95654"/>
    <w:rsid w:val="00EA176F"/>
    <w:rsid w:val="00EA1A8D"/>
    <w:rsid w:val="00EA4CC8"/>
    <w:rsid w:val="00EB5F86"/>
    <w:rsid w:val="00EB6FF5"/>
    <w:rsid w:val="00EC1392"/>
    <w:rsid w:val="00ED406C"/>
    <w:rsid w:val="00EE6DE7"/>
    <w:rsid w:val="00EF4195"/>
    <w:rsid w:val="00EF7938"/>
    <w:rsid w:val="00F15BC3"/>
    <w:rsid w:val="00F21B79"/>
    <w:rsid w:val="00F46BFE"/>
    <w:rsid w:val="00F65280"/>
    <w:rsid w:val="00F75536"/>
    <w:rsid w:val="00FA7BBC"/>
    <w:rsid w:val="00FD16C2"/>
    <w:rsid w:val="00FE0570"/>
    <w:rsid w:val="00FE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33114"/>
  <w15:docId w15:val="{15790319-6657-4FB1-B056-995E284B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uiPriority="47"/>
    <w:lsdException w:name="TOC Heading" w:semiHidden="1" w:uiPriority="4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color w:val="365F91"/>
      <w:sz w:val="28"/>
    </w:rPr>
  </w:style>
  <w:style w:type="character" w:customStyle="1" w:styleId="Heading2Char">
    <w:name w:val="Heading 2 Char"/>
    <w:link w:val="Heading2"/>
    <w:uiPriority w:val="9"/>
    <w:locked/>
    <w:rPr>
      <w:rFonts w:ascii="Cambria" w:hAnsi="Cambria"/>
      <w:b/>
      <w:color w:val="4F81BD"/>
      <w:sz w:val="26"/>
    </w:rPr>
  </w:style>
  <w:style w:type="character" w:customStyle="1" w:styleId="Heading3Char">
    <w:name w:val="Heading 3 Char"/>
    <w:link w:val="Heading3"/>
    <w:uiPriority w:val="9"/>
    <w:locked/>
    <w:rPr>
      <w:rFonts w:ascii="Cambria" w:hAnsi="Cambria"/>
      <w:b/>
      <w:color w:val="4F81BD"/>
    </w:rPr>
  </w:style>
  <w:style w:type="paragraph" w:styleId="PlainText">
    <w:name w:val="Plain Text"/>
    <w:basedOn w:val="Normal"/>
    <w:link w:val="PlainTextChar"/>
    <w:uiPriority w:val="99"/>
    <w:unhideWhenUsed/>
    <w:rsid w:val="00E762E3"/>
    <w:pPr>
      <w:spacing w:after="0" w:line="240" w:lineRule="auto"/>
    </w:pPr>
    <w:rPr>
      <w:rFonts w:ascii="Trebuchet MS" w:hAnsi="Trebuchet MS"/>
      <w:sz w:val="20"/>
      <w:szCs w:val="21"/>
    </w:rPr>
  </w:style>
  <w:style w:type="character" w:customStyle="1" w:styleId="PlainTextChar">
    <w:name w:val="Plain Text Char"/>
    <w:link w:val="PlainText"/>
    <w:uiPriority w:val="99"/>
    <w:locked/>
    <w:rsid w:val="00E762E3"/>
    <w:rPr>
      <w:rFonts w:ascii="Trebuchet MS" w:hAnsi="Trebuchet MS"/>
      <w:sz w:val="21"/>
    </w:rPr>
  </w:style>
  <w:style w:type="paragraph" w:styleId="ListParagraph">
    <w:name w:val="List Paragraph"/>
    <w:basedOn w:val="Normal"/>
    <w:uiPriority w:val="99"/>
    <w:qFormat/>
    <w:rsid w:val="00316A9F"/>
    <w:pPr>
      <w:spacing w:after="0" w:line="240" w:lineRule="auto"/>
      <w:ind w:left="720"/>
      <w:contextualSpacing/>
    </w:pPr>
    <w:rPr>
      <w:rFonts w:ascii="Palatino" w:hAnsi="Palatin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653</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Graduate Council Meeting minutes</vt:lpstr>
    </vt:vector>
  </TitlesOfParts>
  <Company>University of Utah Graduate School</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Meeting minutes</dc:title>
  <dc:subject/>
  <dc:creator>Eloisa Puentes</dc:creator>
  <cp:keywords/>
  <dc:description/>
  <cp:lastModifiedBy>Abigail</cp:lastModifiedBy>
  <cp:revision>16</cp:revision>
  <cp:lastPrinted>2015-01-28T18:02:00Z</cp:lastPrinted>
  <dcterms:created xsi:type="dcterms:W3CDTF">2015-03-30T20:29:00Z</dcterms:created>
  <dcterms:modified xsi:type="dcterms:W3CDTF">2015-04-03T14:45:00Z</dcterms:modified>
</cp:coreProperties>
</file>